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53C6" w14:textId="2771F85A" w:rsidR="0052657F" w:rsidRDefault="0052657F" w:rsidP="007B1D8E">
      <w:pPr>
        <w:pStyle w:val="Title"/>
        <w:contextualSpacing w:val="0"/>
        <w:jc w:val="center"/>
        <w:rPr>
          <w:sz w:val="24"/>
          <w:szCs w:val="24"/>
        </w:rPr>
      </w:pPr>
      <w:bookmarkStart w:id="0" w:name="_GoBack"/>
      <w:bookmarkEnd w:id="0"/>
      <w:r w:rsidRPr="199D22E5">
        <w:rPr>
          <w:sz w:val="28"/>
          <w:szCs w:val="28"/>
        </w:rPr>
        <w:t xml:space="preserve">Distance Education (DE) Certification </w:t>
      </w:r>
      <w:r w:rsidR="160D5A07" w:rsidRPr="199D22E5">
        <w:rPr>
          <w:sz w:val="28"/>
          <w:szCs w:val="28"/>
        </w:rPr>
        <w:t>P</w:t>
      </w:r>
      <w:r w:rsidRPr="199D22E5">
        <w:rPr>
          <w:sz w:val="28"/>
          <w:szCs w:val="28"/>
        </w:rPr>
        <w:t>athways for SCCC Faculty</w:t>
      </w:r>
    </w:p>
    <w:p w14:paraId="0D09E431" w14:textId="4AC4670A" w:rsidR="199D22E5" w:rsidRDefault="199D22E5" w:rsidP="199D22E5"/>
    <w:p w14:paraId="48B9C785" w14:textId="77777777" w:rsidR="0023517D" w:rsidRPr="0023517D" w:rsidRDefault="0023517D" w:rsidP="74867882">
      <w:pPr>
        <w:pStyle w:val="Heading1"/>
        <w:rPr>
          <w:sz w:val="24"/>
        </w:rPr>
      </w:pPr>
      <w:r w:rsidRPr="74867882">
        <w:rPr>
          <w:sz w:val="28"/>
          <w:szCs w:val="28"/>
        </w:rPr>
        <w:t>Definitions</w:t>
      </w:r>
    </w:p>
    <w:p w14:paraId="1A280512" w14:textId="6B16D7E6" w:rsidR="0052657F" w:rsidRPr="0023517D" w:rsidRDefault="0023517D" w:rsidP="0023517D">
      <w:pPr>
        <w:pStyle w:val="Heading2"/>
      </w:pPr>
      <w:r>
        <w:t>Synchronous</w:t>
      </w:r>
      <w:r w:rsidR="0052657F">
        <w:t xml:space="preserve"> and </w:t>
      </w:r>
      <w:r w:rsidR="6A34D596">
        <w:t>A</w:t>
      </w:r>
      <w:r w:rsidR="0052657F">
        <w:t>synchronous</w:t>
      </w:r>
    </w:p>
    <w:p w14:paraId="0C574F85" w14:textId="4B80E38A" w:rsidR="0052657F" w:rsidRPr="0052657F" w:rsidRDefault="0052657F" w:rsidP="2543B690">
      <w:pPr>
        <w:pStyle w:val="ListParagraph"/>
        <w:numPr>
          <w:ilvl w:val="0"/>
          <w:numId w:val="3"/>
        </w:numPr>
      </w:pPr>
      <w:r>
        <w:t xml:space="preserve">Synchronous: </w:t>
      </w:r>
      <w:r w:rsidR="1DE0B219">
        <w:t>At the same time.</w:t>
      </w:r>
    </w:p>
    <w:p w14:paraId="0C925BD7" w14:textId="1FE935D7" w:rsidR="0052657F" w:rsidRDefault="0052657F" w:rsidP="0052657F">
      <w:pPr>
        <w:pStyle w:val="ListParagraph"/>
        <w:numPr>
          <w:ilvl w:val="0"/>
          <w:numId w:val="3"/>
        </w:numPr>
      </w:pPr>
      <w:r>
        <w:t xml:space="preserve">Asynchronous: </w:t>
      </w:r>
      <w:r w:rsidR="0A65B9A6" w:rsidRPr="2543B690">
        <w:rPr>
          <w:b/>
          <w:bCs/>
          <w:i/>
          <w:iCs/>
        </w:rPr>
        <w:t>Not</w:t>
      </w:r>
      <w:r>
        <w:t xml:space="preserve"> at the same time. </w:t>
      </w:r>
    </w:p>
    <w:p w14:paraId="65D9F542" w14:textId="77777777" w:rsidR="0023517D" w:rsidRPr="0023517D" w:rsidRDefault="0023517D" w:rsidP="74867882">
      <w:pPr>
        <w:pStyle w:val="Heading1"/>
        <w:rPr>
          <w:sz w:val="24"/>
        </w:rPr>
      </w:pPr>
      <w:r w:rsidRPr="74867882">
        <w:rPr>
          <w:sz w:val="28"/>
          <w:szCs w:val="28"/>
        </w:rPr>
        <w:t>Pathways</w:t>
      </w:r>
    </w:p>
    <w:p w14:paraId="75A2E0FB" w14:textId="77777777" w:rsidR="0023517D" w:rsidRDefault="0052657F" w:rsidP="0023517D">
      <w:pPr>
        <w:spacing w:after="0"/>
        <w:rPr>
          <w:rStyle w:val="Heading2Char"/>
        </w:rPr>
      </w:pPr>
      <w:r w:rsidRPr="0023517D">
        <w:rPr>
          <w:rStyle w:val="Heading2Char"/>
        </w:rPr>
        <w:t>Fully Online</w:t>
      </w:r>
    </w:p>
    <w:p w14:paraId="049DEEA1" w14:textId="6B51BDE6" w:rsidR="0052657F" w:rsidRPr="0052657F" w:rsidRDefault="0052657F" w:rsidP="2543B690">
      <w:pPr>
        <w:spacing w:line="240" w:lineRule="auto"/>
      </w:pPr>
      <w:r>
        <w:t xml:space="preserve">100% </w:t>
      </w:r>
      <w:r w:rsidR="06007550" w:rsidRPr="2543B690">
        <w:rPr>
          <w:b/>
          <w:bCs/>
        </w:rPr>
        <w:t xml:space="preserve">asynchronous </w:t>
      </w:r>
      <w:r>
        <w:t xml:space="preserve">online </w:t>
      </w:r>
    </w:p>
    <w:p w14:paraId="39D84A44" w14:textId="77777777" w:rsidR="0052657F" w:rsidRPr="0052657F" w:rsidRDefault="0052657F" w:rsidP="0052657F">
      <w:pPr>
        <w:pStyle w:val="ListParagraph"/>
        <w:numPr>
          <w:ilvl w:val="0"/>
          <w:numId w:val="2"/>
        </w:numPr>
      </w:pPr>
      <w:r w:rsidRPr="0052657F">
        <w:t>Completion of eLearning Academy (</w:t>
      </w:r>
      <w:proofErr w:type="spellStart"/>
      <w:r w:rsidRPr="0052657F">
        <w:t>eLA</w:t>
      </w:r>
      <w:proofErr w:type="spellEnd"/>
      <w:r w:rsidRPr="0052657F">
        <w:t>)</w:t>
      </w:r>
    </w:p>
    <w:p w14:paraId="39A5D9E3" w14:textId="77777777" w:rsidR="0052657F" w:rsidRPr="0052657F" w:rsidRDefault="0052657F" w:rsidP="0052657F">
      <w:pPr>
        <w:pStyle w:val="ListParagraph"/>
        <w:numPr>
          <w:ilvl w:val="0"/>
          <w:numId w:val="2"/>
        </w:numPr>
      </w:pPr>
      <w:r w:rsidRPr="0052657F">
        <w:t>Provisional certification</w:t>
      </w:r>
    </w:p>
    <w:p w14:paraId="2AA4A25F" w14:textId="77777777" w:rsidR="0052657F" w:rsidRPr="0052657F" w:rsidRDefault="0052657F" w:rsidP="0052657F">
      <w:pPr>
        <w:pStyle w:val="ListParagraph"/>
        <w:numPr>
          <w:ilvl w:val="0"/>
          <w:numId w:val="2"/>
        </w:numPr>
      </w:pPr>
      <w:r w:rsidRPr="0052657F">
        <w:t>Satisfactory observation</w:t>
      </w:r>
    </w:p>
    <w:p w14:paraId="08F5E63D" w14:textId="77777777" w:rsidR="0052657F" w:rsidRDefault="0052657F" w:rsidP="0052657F">
      <w:pPr>
        <w:pStyle w:val="ListParagraph"/>
        <w:numPr>
          <w:ilvl w:val="0"/>
          <w:numId w:val="2"/>
        </w:numPr>
      </w:pPr>
      <w:r w:rsidRPr="0052657F">
        <w:t>Permanent certification</w:t>
      </w:r>
    </w:p>
    <w:p w14:paraId="5C8E6FD3" w14:textId="77777777" w:rsidR="0023517D" w:rsidRDefault="0052657F" w:rsidP="0023517D">
      <w:pPr>
        <w:spacing w:after="0"/>
        <w:rPr>
          <w:rStyle w:val="Heading2Char"/>
          <w:vertAlign w:val="superscript"/>
        </w:rPr>
      </w:pPr>
      <w:r w:rsidRPr="0023517D">
        <w:rPr>
          <w:rStyle w:val="Heading2Char"/>
        </w:rPr>
        <w:t>Blended</w:t>
      </w:r>
    </w:p>
    <w:p w14:paraId="5F64DE4C" w14:textId="6D38D615" w:rsidR="0052657F" w:rsidRDefault="0052657F" w:rsidP="2543B690">
      <w:r>
        <w:t xml:space="preserve">Scheduled days in person and the rest </w:t>
      </w:r>
      <w:r w:rsidR="75CB7103">
        <w:t xml:space="preserve">asynchronous </w:t>
      </w:r>
      <w:r>
        <w:t xml:space="preserve">online </w:t>
      </w:r>
    </w:p>
    <w:p w14:paraId="3BB0F1FC" w14:textId="77777777" w:rsidR="0052657F" w:rsidRPr="0052657F" w:rsidRDefault="0052657F" w:rsidP="0052657F">
      <w:pPr>
        <w:pStyle w:val="ListParagraph"/>
        <w:numPr>
          <w:ilvl w:val="0"/>
          <w:numId w:val="4"/>
        </w:numPr>
      </w:pPr>
      <w:r w:rsidRPr="0052657F">
        <w:t>Completion of eLearning Academy (</w:t>
      </w:r>
      <w:proofErr w:type="spellStart"/>
      <w:r w:rsidRPr="0052657F">
        <w:t>eLA</w:t>
      </w:r>
      <w:proofErr w:type="spellEnd"/>
      <w:r w:rsidRPr="0052657F">
        <w:t>)</w:t>
      </w:r>
    </w:p>
    <w:p w14:paraId="0E402B5D" w14:textId="77777777" w:rsidR="0052657F" w:rsidRPr="0052657F" w:rsidRDefault="0052657F" w:rsidP="0052657F">
      <w:pPr>
        <w:pStyle w:val="ListParagraph"/>
        <w:numPr>
          <w:ilvl w:val="0"/>
          <w:numId w:val="4"/>
        </w:numPr>
      </w:pPr>
      <w:r w:rsidRPr="0052657F">
        <w:t>Provisional certification</w:t>
      </w:r>
    </w:p>
    <w:p w14:paraId="4ECC47F4" w14:textId="77777777" w:rsidR="0052657F" w:rsidRPr="0052657F" w:rsidRDefault="0052657F" w:rsidP="0052657F">
      <w:pPr>
        <w:pStyle w:val="ListParagraph"/>
        <w:numPr>
          <w:ilvl w:val="0"/>
          <w:numId w:val="4"/>
        </w:numPr>
      </w:pPr>
      <w:r w:rsidRPr="0052657F">
        <w:t>Satisfactory observation</w:t>
      </w:r>
    </w:p>
    <w:p w14:paraId="0DF14C30" w14:textId="77777777" w:rsidR="0052657F" w:rsidRDefault="0052657F" w:rsidP="0052657F">
      <w:pPr>
        <w:pStyle w:val="ListParagraph"/>
        <w:numPr>
          <w:ilvl w:val="0"/>
          <w:numId w:val="4"/>
        </w:numPr>
      </w:pPr>
      <w:r w:rsidRPr="0052657F">
        <w:t>Permanent certification</w:t>
      </w:r>
    </w:p>
    <w:p w14:paraId="7D047A2B" w14:textId="77777777" w:rsidR="0023517D" w:rsidRDefault="0052657F" w:rsidP="0023517D">
      <w:pPr>
        <w:spacing w:after="0"/>
        <w:ind w:left="2160" w:hanging="2160"/>
      </w:pPr>
      <w:r w:rsidRPr="2543B690">
        <w:rPr>
          <w:rStyle w:val="Heading2Char"/>
        </w:rPr>
        <w:t>Combined Online</w:t>
      </w:r>
    </w:p>
    <w:p w14:paraId="7ED6EBF9" w14:textId="244D951E" w:rsidR="4C867861" w:rsidRDefault="4C867861" w:rsidP="2543B690">
      <w:pPr>
        <w:ind w:left="2160" w:hanging="2160"/>
      </w:pPr>
      <w:r>
        <w:t xml:space="preserve">Scheduled days </w:t>
      </w:r>
      <w:r w:rsidRPr="74867882">
        <w:rPr>
          <w:b/>
          <w:bCs/>
        </w:rPr>
        <w:t xml:space="preserve">synchronous </w:t>
      </w:r>
      <w:r>
        <w:t>online and the rest asynchronous online</w:t>
      </w:r>
    </w:p>
    <w:p w14:paraId="4D5F4C71" w14:textId="77777777" w:rsidR="0052657F" w:rsidRDefault="0052657F" w:rsidP="0052657F">
      <w:pPr>
        <w:pStyle w:val="ListParagraph"/>
        <w:numPr>
          <w:ilvl w:val="0"/>
          <w:numId w:val="5"/>
        </w:numPr>
      </w:pPr>
      <w:r>
        <w:t xml:space="preserve">Completion of both </w:t>
      </w:r>
      <w:proofErr w:type="spellStart"/>
      <w:r>
        <w:t>eLA</w:t>
      </w:r>
      <w:proofErr w:type="spellEnd"/>
      <w:r>
        <w:t xml:space="preserve"> and RTO training</w:t>
      </w:r>
    </w:p>
    <w:p w14:paraId="7FC6BAB1" w14:textId="1BAC82DD" w:rsidR="40970AB9" w:rsidRDefault="40970AB9" w:rsidP="014A2583">
      <w:pPr>
        <w:pStyle w:val="ListParagraph"/>
        <w:numPr>
          <w:ilvl w:val="0"/>
          <w:numId w:val="5"/>
        </w:numPr>
      </w:pPr>
      <w:r>
        <w:t>Observation strongly recommended</w:t>
      </w:r>
    </w:p>
    <w:p w14:paraId="36483132" w14:textId="77777777" w:rsidR="0023517D" w:rsidRDefault="0052657F" w:rsidP="0023517D">
      <w:pPr>
        <w:spacing w:after="0"/>
        <w:rPr>
          <w:rStyle w:val="Heading2Char"/>
        </w:rPr>
      </w:pPr>
      <w:r w:rsidRPr="0023517D">
        <w:rPr>
          <w:rStyle w:val="Heading2Char"/>
        </w:rPr>
        <w:t>Real-Time Online (RTO)</w:t>
      </w:r>
    </w:p>
    <w:p w14:paraId="0A942B9A" w14:textId="77777777" w:rsidR="0052657F" w:rsidRDefault="0052657F" w:rsidP="0052657F">
      <w:r>
        <w:t xml:space="preserve">100% online </w:t>
      </w:r>
      <w:r w:rsidRPr="0052657F">
        <w:rPr>
          <w:b/>
        </w:rPr>
        <w:t>synchronous</w:t>
      </w:r>
    </w:p>
    <w:p w14:paraId="71595DA7" w14:textId="77777777" w:rsidR="0052657F" w:rsidRDefault="0052657F" w:rsidP="0052657F">
      <w:pPr>
        <w:pStyle w:val="ListParagraph"/>
        <w:numPr>
          <w:ilvl w:val="0"/>
          <w:numId w:val="7"/>
        </w:numPr>
      </w:pPr>
      <w:r>
        <w:t>Completion of RTO training</w:t>
      </w:r>
    </w:p>
    <w:p w14:paraId="2D430439" w14:textId="33D43FE4" w:rsidR="48C8EC21" w:rsidRDefault="48C8EC21" w:rsidP="014A2583">
      <w:pPr>
        <w:pStyle w:val="ListParagraph"/>
        <w:numPr>
          <w:ilvl w:val="0"/>
          <w:numId w:val="7"/>
        </w:numPr>
      </w:pPr>
      <w:r>
        <w:t>Observation strongly recommended</w:t>
      </w:r>
    </w:p>
    <w:p w14:paraId="2CCA5C97" w14:textId="77777777" w:rsidR="0023517D" w:rsidRDefault="0052657F" w:rsidP="014A2583">
      <w:pPr>
        <w:spacing w:after="0"/>
        <w:ind w:left="990" w:hanging="990"/>
        <w:rPr>
          <w:rStyle w:val="Heading2Char"/>
          <w:vertAlign w:val="superscript"/>
        </w:rPr>
      </w:pPr>
      <w:proofErr w:type="spellStart"/>
      <w:r w:rsidRPr="0023517D">
        <w:rPr>
          <w:rStyle w:val="Heading2Char"/>
        </w:rPr>
        <w:t>Sufflex</w:t>
      </w:r>
      <w:proofErr w:type="spellEnd"/>
    </w:p>
    <w:p w14:paraId="6A4ED323" w14:textId="7437E4ED" w:rsidR="0052657F" w:rsidRDefault="537E5906" w:rsidP="2543B690">
      <w:pPr>
        <w:rPr>
          <w:b/>
          <w:bCs/>
        </w:rPr>
      </w:pPr>
      <w:r>
        <w:t>The instructor</w:t>
      </w:r>
      <w:r w:rsidR="0052657F">
        <w:t xml:space="preserve"> is in person with some students, while other students are</w:t>
      </w:r>
      <w:r w:rsidR="0023517D">
        <w:t xml:space="preserve"> </w:t>
      </w:r>
      <w:r w:rsidR="0052657F">
        <w:t>online</w:t>
      </w:r>
      <w:r w:rsidR="58584B5B">
        <w:t>,</w:t>
      </w:r>
      <w:r w:rsidR="58584B5B" w:rsidRPr="74867882">
        <w:rPr>
          <w:b/>
          <w:bCs/>
        </w:rPr>
        <w:t xml:space="preserve"> </w:t>
      </w:r>
      <w:r w:rsidR="58584B5B">
        <w:t>synchronously</w:t>
      </w:r>
      <w:r w:rsidR="58584B5B" w:rsidRPr="74867882">
        <w:rPr>
          <w:b/>
          <w:bCs/>
        </w:rPr>
        <w:t>.</w:t>
      </w:r>
    </w:p>
    <w:p w14:paraId="6D06CE16" w14:textId="2D2ED98B" w:rsidR="0052657F" w:rsidRDefault="0052657F" w:rsidP="0052657F">
      <w:pPr>
        <w:pStyle w:val="ListParagraph"/>
        <w:numPr>
          <w:ilvl w:val="0"/>
          <w:numId w:val="8"/>
        </w:numPr>
      </w:pPr>
      <w:r>
        <w:t xml:space="preserve">In-person equipment training and completion of </w:t>
      </w:r>
      <w:proofErr w:type="spellStart"/>
      <w:r>
        <w:t>Sufflex</w:t>
      </w:r>
      <w:proofErr w:type="spellEnd"/>
      <w:r>
        <w:t xml:space="preserve"> course</w:t>
      </w:r>
      <w:r w:rsidR="63045917">
        <w:t xml:space="preserve"> in Brightspace</w:t>
      </w:r>
    </w:p>
    <w:p w14:paraId="0B52067C" w14:textId="597EA329" w:rsidR="2C7B0C01" w:rsidRDefault="2C7B0C01" w:rsidP="74867882">
      <w:pPr>
        <w:pStyle w:val="ListParagraph"/>
        <w:numPr>
          <w:ilvl w:val="0"/>
          <w:numId w:val="8"/>
        </w:numPr>
      </w:pPr>
      <w:r>
        <w:t>Observation strongly recommended</w:t>
      </w:r>
    </w:p>
    <w:p w14:paraId="477BC123" w14:textId="6CB296AC" w:rsidR="0052657F" w:rsidRPr="0052657F" w:rsidRDefault="0052657F" w:rsidP="74867882"/>
    <w:sectPr w:rsidR="0052657F" w:rsidRPr="0052657F" w:rsidSect="007B1D8E">
      <w:headerReference w:type="default" r:id="rId11"/>
      <w:footerReference w:type="default" r:id="rId12"/>
      <w:pgSz w:w="12240" w:h="15840"/>
      <w:pgMar w:top="360" w:right="720" w:bottom="5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12FDF" w14:textId="77777777" w:rsidR="00D56A30" w:rsidRDefault="00D56A30" w:rsidP="0023517D">
      <w:pPr>
        <w:spacing w:after="0" w:line="240" w:lineRule="auto"/>
      </w:pPr>
      <w:r>
        <w:separator/>
      </w:r>
    </w:p>
  </w:endnote>
  <w:endnote w:type="continuationSeparator" w:id="0">
    <w:p w14:paraId="5B6EBAB7" w14:textId="77777777" w:rsidR="00D56A30" w:rsidRDefault="00D56A30" w:rsidP="0023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964D" w14:textId="31932E75" w:rsidR="0023517D" w:rsidRPr="0023517D" w:rsidRDefault="0023517D" w:rsidP="277FB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2F1A" w14:textId="77777777" w:rsidR="00D56A30" w:rsidRDefault="00D56A30" w:rsidP="0023517D">
      <w:pPr>
        <w:spacing w:after="0" w:line="240" w:lineRule="auto"/>
      </w:pPr>
      <w:r>
        <w:separator/>
      </w:r>
    </w:p>
  </w:footnote>
  <w:footnote w:type="continuationSeparator" w:id="0">
    <w:p w14:paraId="0F9BA780" w14:textId="77777777" w:rsidR="00D56A30" w:rsidRDefault="00D56A30" w:rsidP="0023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3" w:type="dxa"/>
      <w:tblLayout w:type="fixed"/>
      <w:tblLook w:val="06A0" w:firstRow="1" w:lastRow="0" w:firstColumn="1" w:lastColumn="0" w:noHBand="1" w:noVBand="1"/>
    </w:tblPr>
    <w:tblGrid>
      <w:gridCol w:w="7515"/>
      <w:gridCol w:w="3398"/>
    </w:tblGrid>
    <w:tr w:rsidR="391B9447" w14:paraId="5C0662DD" w14:textId="77777777" w:rsidTr="007B1D8E">
      <w:trPr>
        <w:trHeight w:val="80"/>
      </w:trPr>
      <w:tc>
        <w:tcPr>
          <w:tcW w:w="7515" w:type="dxa"/>
        </w:tcPr>
        <w:p w14:paraId="53ED2479" w14:textId="04275942" w:rsidR="391B9447" w:rsidRDefault="014A2583" w:rsidP="014A2583">
          <w:pPr>
            <w:pStyle w:val="Header"/>
            <w:ind w:left="-115"/>
            <w:rPr>
              <w:sz w:val="20"/>
              <w:szCs w:val="20"/>
            </w:rPr>
          </w:pPr>
          <w:r w:rsidRPr="014A2583">
            <w:rPr>
              <w:sz w:val="20"/>
              <w:szCs w:val="20"/>
            </w:rPr>
            <w:t xml:space="preserve">Center for Teaching and Learning </w:t>
          </w:r>
        </w:p>
      </w:tc>
      <w:tc>
        <w:tcPr>
          <w:tcW w:w="3398" w:type="dxa"/>
        </w:tcPr>
        <w:p w14:paraId="2EC91428" w14:textId="14A54A93" w:rsidR="391B9447" w:rsidRDefault="263FEB2E" w:rsidP="263FEB2E">
          <w:pPr>
            <w:pStyle w:val="Header"/>
            <w:jc w:val="center"/>
            <w:rPr>
              <w:sz w:val="20"/>
              <w:szCs w:val="20"/>
            </w:rPr>
          </w:pPr>
          <w:r w:rsidRPr="263FEB2E">
            <w:rPr>
              <w:sz w:val="20"/>
              <w:szCs w:val="20"/>
            </w:rPr>
            <w:t>Updated 4/26/2024</w:t>
          </w:r>
        </w:p>
      </w:tc>
    </w:tr>
  </w:tbl>
  <w:p w14:paraId="3AF99EFC" w14:textId="2F49A18D" w:rsidR="391B9447" w:rsidRDefault="391B9447" w:rsidP="391B9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4EF8"/>
    <w:multiLevelType w:val="hybridMultilevel"/>
    <w:tmpl w:val="848A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2817"/>
    <w:multiLevelType w:val="hybridMultilevel"/>
    <w:tmpl w:val="848A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5960"/>
    <w:multiLevelType w:val="hybridMultilevel"/>
    <w:tmpl w:val="1816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2F43"/>
    <w:multiLevelType w:val="hybridMultilevel"/>
    <w:tmpl w:val="CE4AA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07ECE"/>
    <w:multiLevelType w:val="hybridMultilevel"/>
    <w:tmpl w:val="294A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C0E"/>
    <w:multiLevelType w:val="hybridMultilevel"/>
    <w:tmpl w:val="EEEC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61F29"/>
    <w:multiLevelType w:val="hybridMultilevel"/>
    <w:tmpl w:val="1D5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901D2"/>
    <w:multiLevelType w:val="hybridMultilevel"/>
    <w:tmpl w:val="294A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F"/>
    <w:rsid w:val="000224F5"/>
    <w:rsid w:val="0023517D"/>
    <w:rsid w:val="0052657F"/>
    <w:rsid w:val="007B1D8E"/>
    <w:rsid w:val="00A60BCC"/>
    <w:rsid w:val="00D56A30"/>
    <w:rsid w:val="014A2583"/>
    <w:rsid w:val="0163FF6C"/>
    <w:rsid w:val="02329C3E"/>
    <w:rsid w:val="06007550"/>
    <w:rsid w:val="08C292B6"/>
    <w:rsid w:val="0A65B9A6"/>
    <w:rsid w:val="111B576E"/>
    <w:rsid w:val="13E6ECD8"/>
    <w:rsid w:val="14F90850"/>
    <w:rsid w:val="160D5A07"/>
    <w:rsid w:val="16FD308D"/>
    <w:rsid w:val="199D22E5"/>
    <w:rsid w:val="1AA91157"/>
    <w:rsid w:val="1DE0B219"/>
    <w:rsid w:val="2543B690"/>
    <w:rsid w:val="263FEB2E"/>
    <w:rsid w:val="26DF86F1"/>
    <w:rsid w:val="277FB6E8"/>
    <w:rsid w:val="2C19B162"/>
    <w:rsid w:val="2C590834"/>
    <w:rsid w:val="2C7B0C01"/>
    <w:rsid w:val="37DE7BCF"/>
    <w:rsid w:val="391B9447"/>
    <w:rsid w:val="40970AB9"/>
    <w:rsid w:val="42A94E30"/>
    <w:rsid w:val="48C8EC21"/>
    <w:rsid w:val="4C867861"/>
    <w:rsid w:val="51E26877"/>
    <w:rsid w:val="537E5906"/>
    <w:rsid w:val="58584B5B"/>
    <w:rsid w:val="58AA8A8B"/>
    <w:rsid w:val="58FA18CA"/>
    <w:rsid w:val="5B853AF1"/>
    <w:rsid w:val="62E4C30F"/>
    <w:rsid w:val="63045917"/>
    <w:rsid w:val="6A34D596"/>
    <w:rsid w:val="727AA612"/>
    <w:rsid w:val="74867882"/>
    <w:rsid w:val="75C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7DADE"/>
  <w15:chartTrackingRefBased/>
  <w15:docId w15:val="{55105F98-4C12-4FD7-918D-028DB57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57F"/>
    <w:rPr>
      <w:rFonts w:ascii="Open Sans" w:hAnsi="Open Sans" w:cs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17D"/>
    <w:pPr>
      <w:outlineLvl w:val="0"/>
    </w:pPr>
    <w:rPr>
      <w:b/>
      <w:sz w:val="32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517D"/>
    <w:p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657F"/>
    <w:pPr>
      <w:spacing w:after="0" w:line="240" w:lineRule="auto"/>
      <w:contextualSpacing/>
    </w:pPr>
    <w:rPr>
      <w:rFonts w:eastAsiaTheme="majorEastAsia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57F"/>
    <w:rPr>
      <w:rFonts w:ascii="Open Sans" w:eastAsiaTheme="majorEastAsia" w:hAnsi="Open Sans" w:cs="Open Sans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517D"/>
    <w:rPr>
      <w:rFonts w:ascii="Open Sans" w:hAnsi="Open Sans" w:cs="Open Sans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265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5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17D"/>
    <w:rPr>
      <w:rFonts w:ascii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1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7D"/>
    <w:rPr>
      <w:rFonts w:ascii="Open Sans" w:hAnsi="Open Sans" w:cs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23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7D"/>
    <w:rPr>
      <w:rFonts w:ascii="Open Sans" w:hAnsi="Open Sans" w:cs="Open Sans"/>
      <w:sz w:val="24"/>
    </w:rPr>
  </w:style>
  <w:style w:type="character" w:styleId="Hyperlink">
    <w:name w:val="Hyperlink"/>
    <w:basedOn w:val="DefaultParagraphFont"/>
    <w:uiPriority w:val="99"/>
    <w:unhideWhenUsed/>
    <w:rsid w:val="00235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1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3517D"/>
    <w:rPr>
      <w:rFonts w:ascii="Open Sans" w:hAnsi="Open Sans" w:cs="Open Sans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3F611224D8349B48C4CFB817999BE" ma:contentTypeVersion="12" ma:contentTypeDescription="Create a new document." ma:contentTypeScope="" ma:versionID="c7acb80a0362d23c3e73576a0fb47ac2">
  <xsd:schema xmlns:xsd="http://www.w3.org/2001/XMLSchema" xmlns:xs="http://www.w3.org/2001/XMLSchema" xmlns:p="http://schemas.microsoft.com/office/2006/metadata/properties" xmlns:ns3="2e2e6979-aeca-4660-8fa3-8e49fa80fbab" xmlns:ns4="510f32b4-8d15-42d6-8e83-11f61f40a4d2" targetNamespace="http://schemas.microsoft.com/office/2006/metadata/properties" ma:root="true" ma:fieldsID="7c84844a3a5464ce2c142d5b5c9d6bc8" ns3:_="" ns4:_="">
    <xsd:import namespace="2e2e6979-aeca-4660-8fa3-8e49fa80fbab"/>
    <xsd:import namespace="510f32b4-8d15-42d6-8e83-11f61f40a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e6979-aeca-4660-8fa3-8e49fa80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32b4-8d15-42d6-8e83-11f61f40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e6979-aeca-4660-8fa3-8e49fa80fb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DEAD-C2A9-48F9-A32C-11DB21294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e6979-aeca-4660-8fa3-8e49fa80fbab"/>
    <ds:schemaRef ds:uri="510f32b4-8d15-42d6-8e83-11f61f40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6D063-1ABE-4781-86E1-F10973D64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55FB8-2ABA-4D56-9B47-8F71369B76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10f32b4-8d15-42d6-8e83-11f61f40a4d2"/>
    <ds:schemaRef ds:uri="http://purl.org/dc/terms/"/>
    <ds:schemaRef ds:uri="http://schemas.openxmlformats.org/package/2006/metadata/core-properties"/>
    <ds:schemaRef ds:uri="2e2e6979-aeca-4660-8fa3-8e49fa80fba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042F6E-A1D2-41C0-9EE6-49C66B0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Belanich</dc:creator>
  <cp:keywords/>
  <dc:description/>
  <cp:lastModifiedBy>Alexandra Belanich</cp:lastModifiedBy>
  <cp:revision>2</cp:revision>
  <dcterms:created xsi:type="dcterms:W3CDTF">2024-04-26T15:10:00Z</dcterms:created>
  <dcterms:modified xsi:type="dcterms:W3CDTF">2024-04-26T15:10:00Z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0x01010095F3F611224D8349B48C4CFB817999BE</vt:lpwstr>
  </property>
</Properties>
</file>